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color w:val="auto"/>
          <w:sz w:val="32"/>
          <w:szCs w:val="32"/>
        </w:rPr>
      </w:pPr>
      <w:r>
        <w:rPr>
          <w:rFonts w:hint="eastAsia" w:eastAsia="方正小标宋_GBK"/>
          <w:color w:val="auto"/>
          <w:sz w:val="32"/>
          <w:szCs w:val="32"/>
          <w:lang w:val="en-US" w:eastAsia="zh-CN"/>
        </w:rPr>
        <w:t>2018年</w:t>
      </w:r>
      <w:r>
        <w:rPr>
          <w:rFonts w:eastAsia="方正小标宋_GBK"/>
          <w:color w:val="auto"/>
          <w:sz w:val="32"/>
          <w:szCs w:val="32"/>
        </w:rPr>
        <w:t>安徽省</w:t>
      </w:r>
      <w:r>
        <w:rPr>
          <w:rFonts w:hint="eastAsia" w:eastAsia="方正小标宋_GBK"/>
          <w:color w:val="auto"/>
          <w:sz w:val="32"/>
          <w:szCs w:val="32"/>
          <w:lang w:val="en-US" w:eastAsia="zh-CN"/>
        </w:rPr>
        <w:t>第二届普通高等学校</w:t>
      </w:r>
      <w:r>
        <w:rPr>
          <w:rFonts w:eastAsia="方正小标宋_GBK"/>
          <w:color w:val="auto"/>
          <w:sz w:val="32"/>
          <w:szCs w:val="32"/>
        </w:rPr>
        <w:t>大学生</w:t>
      </w:r>
      <w:r>
        <w:rPr>
          <w:rFonts w:hint="eastAsia" w:eastAsia="方正小标宋_GBK"/>
          <w:color w:val="auto"/>
          <w:sz w:val="32"/>
          <w:szCs w:val="32"/>
        </w:rPr>
        <w:t>化学竞赛暨化学类专业水平测试</w:t>
      </w:r>
      <w:r>
        <w:rPr>
          <w:rFonts w:eastAsia="方正小标宋_GBK"/>
          <w:color w:val="auto"/>
          <w:sz w:val="32"/>
          <w:szCs w:val="32"/>
        </w:rPr>
        <w:t>赛</w:t>
      </w:r>
      <w:r>
        <w:rPr>
          <w:rFonts w:hint="eastAsia" w:eastAsia="方正小标宋_GBK"/>
          <w:color w:val="auto"/>
          <w:sz w:val="32"/>
          <w:szCs w:val="32"/>
          <w:lang w:val="en-US" w:eastAsia="zh-CN"/>
        </w:rPr>
        <w:t>竞赛第一轮通知</w:t>
      </w:r>
    </w:p>
    <w:p>
      <w:pPr>
        <w:spacing w:line="300" w:lineRule="auto"/>
        <w:jc w:val="center"/>
        <w:rPr>
          <w:rFonts w:eastAsia="方正小标宋_GBK"/>
          <w:sz w:val="36"/>
          <w:szCs w:val="36"/>
        </w:rPr>
      </w:pPr>
    </w:p>
    <w:p>
      <w:pPr>
        <w:spacing w:line="56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一、赛项名称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赛项名称：安徽省</w:t>
      </w:r>
      <w:r>
        <w:rPr>
          <w:rFonts w:hint="eastAsia" w:eastAsia="仿宋_GB2312"/>
          <w:sz w:val="28"/>
          <w:szCs w:val="28"/>
        </w:rPr>
        <w:t>第二届普通高等学校大学生化学竞赛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英语翻译：2th Anhui Chemistry Competition for college Student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竞赛组织机构</w:t>
      </w:r>
    </w:p>
    <w:p>
      <w:pPr>
        <w:numPr>
          <w:ilvl w:val="0"/>
          <w:numId w:val="0"/>
        </w:numPr>
        <w:spacing w:line="560" w:lineRule="exact"/>
        <w:ind w:firstLine="560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主办单位：安徽省教育厅</w:t>
      </w:r>
    </w:p>
    <w:p>
      <w:pPr>
        <w:numPr>
          <w:ilvl w:val="0"/>
          <w:numId w:val="0"/>
        </w:numPr>
        <w:spacing w:line="560" w:lineRule="exact"/>
        <w:ind w:firstLine="560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协办单位：安徽省化学会、</w:t>
      </w:r>
    </w:p>
    <w:p>
      <w:pPr>
        <w:numPr>
          <w:ilvl w:val="0"/>
          <w:numId w:val="0"/>
        </w:numPr>
        <w:spacing w:line="560" w:lineRule="exact"/>
        <w:ind w:firstLine="1968" w:firstLineChars="700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安徽省高等学校化学化工实验教学中心联席会</w:t>
      </w:r>
    </w:p>
    <w:p>
      <w:pPr>
        <w:numPr>
          <w:ilvl w:val="0"/>
          <w:numId w:val="0"/>
        </w:numPr>
        <w:spacing w:line="560" w:lineRule="exact"/>
        <w:ind w:firstLine="560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承办单位：安徽大学</w:t>
      </w:r>
    </w:p>
    <w:p>
      <w:pPr>
        <w:widowControl/>
        <w:adjustRightInd w:val="0"/>
        <w:snapToGrid w:val="0"/>
        <w:spacing w:line="500" w:lineRule="exact"/>
        <w:ind w:firstLine="562" w:firstLineChars="20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1. 组织委员会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主任委员：</w:t>
      </w:r>
    </w:p>
    <w:p>
      <w:pPr>
        <w:spacing w:line="56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储常连</w:t>
      </w:r>
      <w:r>
        <w:rPr>
          <w:rFonts w:hint="eastAsia" w:eastAsia="仿宋_GB2312"/>
          <w:color w:val="auto"/>
          <w:sz w:val="28"/>
          <w:szCs w:val="28"/>
        </w:rPr>
        <w:t xml:space="preserve">     安徽省教育厅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副</w:t>
      </w:r>
      <w:r>
        <w:rPr>
          <w:rFonts w:eastAsia="仿宋_GB2312"/>
          <w:color w:val="auto"/>
          <w:sz w:val="28"/>
          <w:szCs w:val="28"/>
        </w:rPr>
        <w:t>厅长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执行主任委员：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匡光力</w:t>
      </w:r>
      <w:r>
        <w:rPr>
          <w:rFonts w:eastAsia="仿宋_GB2312"/>
          <w:sz w:val="28"/>
          <w:szCs w:val="28"/>
        </w:rPr>
        <w:t xml:space="preserve">     安徽大学校长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副主任委员：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储常连     </w:t>
      </w:r>
      <w:r>
        <w:rPr>
          <w:rFonts w:hint="eastAsia" w:eastAsia="仿宋_GB2312"/>
          <w:sz w:val="28"/>
          <w:szCs w:val="28"/>
        </w:rPr>
        <w:t>安徽</w:t>
      </w:r>
      <w:r>
        <w:rPr>
          <w:rFonts w:eastAsia="仿宋_GB2312"/>
          <w:sz w:val="28"/>
          <w:szCs w:val="28"/>
        </w:rPr>
        <w:t>省教育厅</w:t>
      </w:r>
      <w:r>
        <w:rPr>
          <w:rFonts w:hint="eastAsia" w:eastAsia="仿宋_GB2312"/>
          <w:sz w:val="28"/>
          <w:szCs w:val="28"/>
        </w:rPr>
        <w:t>副厅长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俞书宏     安徽省化学会理事长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薛照明</w:t>
      </w:r>
      <w:r>
        <w:rPr>
          <w:rFonts w:eastAsia="仿宋_GB2312"/>
          <w:sz w:val="28"/>
          <w:szCs w:val="28"/>
        </w:rPr>
        <w:t xml:space="preserve">     安徽大学副校长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委    员：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各</w:t>
      </w:r>
      <w:r>
        <w:rPr>
          <w:rFonts w:hint="eastAsia" w:eastAsia="仿宋_GB2312"/>
          <w:sz w:val="28"/>
          <w:szCs w:val="28"/>
        </w:rPr>
        <w:t>高</w:t>
      </w:r>
      <w:r>
        <w:rPr>
          <w:rFonts w:eastAsia="仿宋_GB2312"/>
          <w:sz w:val="28"/>
          <w:szCs w:val="28"/>
        </w:rPr>
        <w:t xml:space="preserve">校分管教学工作副校（院）长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汤仲胜     安徽省教育厅高教处处长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梁祥君     </w:t>
      </w:r>
      <w:r>
        <w:rPr>
          <w:rFonts w:hint="eastAsia" w:eastAsia="仿宋_GB2312"/>
          <w:sz w:val="28"/>
          <w:szCs w:val="28"/>
        </w:rPr>
        <w:t>安徽</w:t>
      </w:r>
      <w:r>
        <w:rPr>
          <w:rFonts w:eastAsia="仿宋_GB2312"/>
          <w:sz w:val="28"/>
          <w:szCs w:val="28"/>
        </w:rPr>
        <w:t>省教育厅高教处副处长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高清维    安徽大学教务处处长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钱家盛    安徽省化学会秘书长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金葆康</w:t>
      </w:r>
      <w:r>
        <w:rPr>
          <w:rFonts w:eastAsia="仿宋_GB2312"/>
          <w:sz w:val="28"/>
          <w:szCs w:val="28"/>
        </w:rPr>
        <w:t xml:space="preserve">    安徽大学化学</w:t>
      </w:r>
      <w:r>
        <w:rPr>
          <w:rFonts w:hint="eastAsia" w:eastAsia="仿宋_GB2312"/>
          <w:sz w:val="28"/>
          <w:szCs w:val="28"/>
        </w:rPr>
        <w:t>化工学院</w:t>
      </w:r>
      <w:r>
        <w:rPr>
          <w:rFonts w:eastAsia="仿宋_GB2312"/>
          <w:sz w:val="28"/>
          <w:szCs w:val="28"/>
        </w:rPr>
        <w:t>院长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ind w:firstLine="562" w:firstLineChars="20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 专家委员会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由</w:t>
      </w:r>
      <w:r>
        <w:rPr>
          <w:rFonts w:hint="eastAsia" w:eastAsia="仿宋_GB2312"/>
          <w:sz w:val="28"/>
          <w:szCs w:val="28"/>
        </w:rPr>
        <w:t>省内高校相关领域</w:t>
      </w:r>
      <w:r>
        <w:rPr>
          <w:rFonts w:eastAsia="仿宋_GB2312"/>
          <w:sz w:val="28"/>
          <w:szCs w:val="28"/>
        </w:rPr>
        <w:t>专家组成，负责大赛</w:t>
      </w:r>
      <w:r>
        <w:rPr>
          <w:rFonts w:hint="eastAsia" w:eastAsia="仿宋_GB2312"/>
          <w:sz w:val="28"/>
          <w:szCs w:val="28"/>
        </w:rPr>
        <w:t>各比赛环节</w:t>
      </w:r>
      <w:r>
        <w:rPr>
          <w:rFonts w:eastAsia="仿宋_GB2312"/>
          <w:sz w:val="28"/>
          <w:szCs w:val="28"/>
        </w:rPr>
        <w:t>评审事宜。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ind w:firstLine="562" w:firstLineChars="20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3. 仲裁委员会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主任</w:t>
      </w:r>
      <w:r>
        <w:rPr>
          <w:rFonts w:hint="eastAsia" w:eastAsia="仿宋_GB2312"/>
          <w:sz w:val="28"/>
          <w:szCs w:val="28"/>
          <w:lang w:val="en-US" w:eastAsia="zh-CN"/>
        </w:rPr>
        <w:t>委员</w:t>
      </w:r>
      <w:r>
        <w:rPr>
          <w:rFonts w:eastAsia="仿宋_GB2312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俞书宏     安徽省化学会理事长</w:t>
      </w:r>
    </w:p>
    <w:p>
      <w:pPr>
        <w:widowControl/>
        <w:numPr>
          <w:ilvl w:val="0"/>
          <w:numId w:val="0"/>
        </w:numPr>
        <w:adjustRightInd w:val="0"/>
        <w:snapToGrid w:val="0"/>
        <w:spacing w:line="500" w:lineRule="exact"/>
        <w:ind w:firstLine="560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委员：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何建波  合肥工业大学化学与化工学院  </w:t>
      </w:r>
    </w:p>
    <w:p>
      <w:pPr>
        <w:spacing w:line="560" w:lineRule="exact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金葆康   安徽大学化学化工学院 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高峰    安徽师范大学化学与材料科学学院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崔平    安徽工业大学化学与化工学院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何杰    安徽理工大学化学工程学院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吴根华   安庆师范大学化学化工学院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孙登明   淮北师范大学化学与材料科学学院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张袖丽   安徽农业大学理学院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冯绍杰   安徽建筑大学材料与化学工程学院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薛正莲   安徽工程大学生物与化学工程学院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</w:t>
      </w:r>
    </w:p>
    <w:p>
      <w:pPr>
        <w:spacing w:line="560" w:lineRule="exact"/>
        <w:ind w:firstLine="560" w:firstLineChars="200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500" w:lineRule="exact"/>
        <w:ind w:firstLine="560"/>
        <w:jc w:val="left"/>
        <w:rPr>
          <w:rFonts w:hint="eastAsia"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4</w:t>
      </w:r>
      <w:r>
        <w:rPr>
          <w:rFonts w:eastAsia="仿宋_GB2312"/>
          <w:b/>
          <w:sz w:val="28"/>
          <w:szCs w:val="28"/>
        </w:rPr>
        <w:t>. 秘书处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秘书长：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钱家盛    安徽省化学会秘书长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金葆康</w:t>
      </w:r>
      <w:r>
        <w:rPr>
          <w:rFonts w:eastAsia="仿宋_GB2312"/>
          <w:sz w:val="28"/>
          <w:szCs w:val="28"/>
        </w:rPr>
        <w:t xml:space="preserve">    安徽</w:t>
      </w:r>
      <w:r>
        <w:rPr>
          <w:rFonts w:hint="eastAsia" w:eastAsia="仿宋_GB2312"/>
          <w:sz w:val="28"/>
          <w:szCs w:val="28"/>
        </w:rPr>
        <w:t>大学化学化工</w:t>
      </w:r>
      <w:r>
        <w:rPr>
          <w:rFonts w:eastAsia="仿宋_GB2312"/>
          <w:sz w:val="28"/>
          <w:szCs w:val="28"/>
        </w:rPr>
        <w:t>学院院长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副秘书长：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夏茹    </w:t>
      </w:r>
      <w:r>
        <w:rPr>
          <w:rFonts w:eastAsia="仿宋_GB2312"/>
          <w:sz w:val="28"/>
          <w:szCs w:val="28"/>
        </w:rPr>
        <w:t>安徽</w:t>
      </w:r>
      <w:r>
        <w:rPr>
          <w:rFonts w:hint="eastAsia" w:eastAsia="仿宋_GB2312"/>
          <w:sz w:val="28"/>
          <w:szCs w:val="28"/>
        </w:rPr>
        <w:t>大学化学化工</w:t>
      </w:r>
      <w:r>
        <w:rPr>
          <w:rFonts w:eastAsia="仿宋_GB2312"/>
          <w:sz w:val="28"/>
          <w:szCs w:val="28"/>
        </w:rPr>
        <w:t>学院</w:t>
      </w:r>
      <w:r>
        <w:rPr>
          <w:rFonts w:hint="eastAsia" w:eastAsia="仿宋_GB2312"/>
          <w:sz w:val="28"/>
          <w:szCs w:val="28"/>
        </w:rPr>
        <w:t>副</w:t>
      </w:r>
      <w:r>
        <w:rPr>
          <w:rFonts w:eastAsia="仿宋_GB2312"/>
          <w:sz w:val="28"/>
          <w:szCs w:val="28"/>
        </w:rPr>
        <w:t>院长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毛昌杰  安徽大学化学化工学院副院长</w:t>
      </w:r>
    </w:p>
    <w:p>
      <w:pPr>
        <w:widowControl/>
        <w:adjustRightInd w:val="0"/>
        <w:snapToGrid w:val="0"/>
        <w:spacing w:line="500" w:lineRule="exact"/>
        <w:ind w:firstLine="562" w:firstLineChars="200"/>
        <w:jc w:val="left"/>
        <w:rPr>
          <w:rFonts w:hint="eastAsia" w:eastAsia="仿宋_GB2312"/>
          <w:b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大赛秘书处设在安徽大学</w:t>
      </w:r>
      <w:r>
        <w:rPr>
          <w:rFonts w:hint="eastAsia" w:eastAsia="仿宋_GB2312"/>
          <w:sz w:val="28"/>
          <w:szCs w:val="28"/>
        </w:rPr>
        <w:t>化学化工学院</w:t>
      </w:r>
      <w:r>
        <w:rPr>
          <w:rFonts w:eastAsia="仿宋_GB2312"/>
          <w:sz w:val="28"/>
          <w:szCs w:val="28"/>
        </w:rPr>
        <w:t>，负责大赛的组织实施。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三、竞赛目的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进一步加强</w:t>
      </w:r>
      <w:r>
        <w:rPr>
          <w:rFonts w:hint="eastAsia" w:eastAsia="仿宋_GB2312"/>
          <w:sz w:val="28"/>
          <w:szCs w:val="28"/>
        </w:rPr>
        <w:t>大</w:t>
      </w:r>
      <w:r>
        <w:rPr>
          <w:rFonts w:eastAsia="仿宋_GB2312"/>
          <w:sz w:val="28"/>
          <w:szCs w:val="28"/>
        </w:rPr>
        <w:t>学生的</w:t>
      </w:r>
      <w:r>
        <w:rPr>
          <w:rFonts w:hint="eastAsia" w:eastAsia="仿宋_GB2312"/>
          <w:sz w:val="28"/>
          <w:szCs w:val="28"/>
        </w:rPr>
        <w:t>化学</w:t>
      </w:r>
      <w:r>
        <w:rPr>
          <w:rFonts w:eastAsia="仿宋_GB2312"/>
          <w:sz w:val="28"/>
          <w:szCs w:val="28"/>
        </w:rPr>
        <w:t>基</w:t>
      </w: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理论、基</w:t>
      </w: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知识</w:t>
      </w:r>
      <w:r>
        <w:rPr>
          <w:rFonts w:hint="eastAsia"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基本技能</w:t>
      </w:r>
      <w:r>
        <w:rPr>
          <w:rFonts w:hint="eastAsia" w:eastAsia="仿宋_GB2312"/>
          <w:sz w:val="28"/>
          <w:szCs w:val="28"/>
        </w:rPr>
        <w:t>教育</w:t>
      </w:r>
      <w:r>
        <w:rPr>
          <w:rFonts w:eastAsia="仿宋_GB2312"/>
          <w:sz w:val="28"/>
          <w:szCs w:val="28"/>
        </w:rPr>
        <w:t>，推进大学生创新精神和实践能力的培养，推动我省高等教育人才培养模式和实践教学改革，培养“双创”型人才，给大学生营造一个充分发挥实验动手能力的平台，为优秀人才脱颖而出创造条件。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四、竞赛内容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（一）竞赛内容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无机化学、分析化学（含仪器分析）、有机化学、物理化学基础理论及化学实验操作、实验室安全基础知识。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竞赛方案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本次大赛包括化学竞赛和化学类专业水平测试赛两部分。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1、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化学竞赛方案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1）</w:t>
      </w:r>
      <w:r>
        <w:rPr>
          <w:rFonts w:hint="eastAsia" w:eastAsia="仿宋_GB2312"/>
          <w:sz w:val="28"/>
          <w:szCs w:val="28"/>
        </w:rPr>
        <w:t>大赛分校内初赛和决赛两个阶段。初赛</w:t>
      </w:r>
      <w:r>
        <w:rPr>
          <w:rFonts w:hint="eastAsia" w:eastAsia="仿宋_GB2312"/>
          <w:sz w:val="28"/>
          <w:szCs w:val="28"/>
          <w:lang w:val="en-US" w:eastAsia="zh-CN"/>
        </w:rPr>
        <w:t>笔试试题</w:t>
      </w:r>
      <w:r>
        <w:rPr>
          <w:rFonts w:hint="eastAsia" w:eastAsia="仿宋_GB2312"/>
          <w:sz w:val="28"/>
          <w:szCs w:val="28"/>
        </w:rPr>
        <w:t>由专家委员会统一命题，各高校自行组织。</w:t>
      </w:r>
      <w:r>
        <w:rPr>
          <w:rFonts w:hint="eastAsia" w:eastAsia="仿宋_GB2312"/>
          <w:sz w:val="28"/>
          <w:szCs w:val="28"/>
          <w:lang w:val="en-US" w:eastAsia="zh-CN"/>
        </w:rPr>
        <w:t>初赛的</w:t>
      </w:r>
      <w:r>
        <w:rPr>
          <w:rFonts w:hint="eastAsia" w:eastAsia="仿宋_GB2312"/>
          <w:sz w:val="28"/>
          <w:szCs w:val="28"/>
        </w:rPr>
        <w:t>实验技能测试由各高校自主决定。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决赛</w:t>
      </w:r>
      <w:r>
        <w:rPr>
          <w:rFonts w:eastAsia="仿宋_GB2312"/>
          <w:sz w:val="28"/>
          <w:szCs w:val="28"/>
        </w:rPr>
        <w:t>采取理论考试（笔试）与实验操作技能测试相结合的方式，每位参赛选手竞赛满分为100分，其中理论考试占30%，实验操作考试占70%。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（3）</w:t>
      </w:r>
      <w:r>
        <w:rPr>
          <w:rFonts w:eastAsia="仿宋_GB2312"/>
          <w:sz w:val="28"/>
          <w:szCs w:val="28"/>
        </w:rPr>
        <w:t>理论考试：</w:t>
      </w:r>
      <w:r>
        <w:rPr>
          <w:rFonts w:hint="eastAsia" w:eastAsia="仿宋_GB2312"/>
          <w:sz w:val="28"/>
          <w:szCs w:val="28"/>
        </w:rPr>
        <w:t>考试内容</w:t>
      </w:r>
      <w:r>
        <w:rPr>
          <w:rFonts w:eastAsia="仿宋_GB2312"/>
          <w:sz w:val="28"/>
          <w:szCs w:val="28"/>
        </w:rPr>
        <w:t>涵盖无机化学、有机化学、分析化学</w:t>
      </w:r>
      <w:r>
        <w:rPr>
          <w:rFonts w:hint="eastAsia" w:eastAsia="仿宋_GB2312"/>
          <w:sz w:val="28"/>
          <w:szCs w:val="28"/>
        </w:rPr>
        <w:t>（含仪器分析）、</w:t>
      </w:r>
      <w:r>
        <w:rPr>
          <w:rFonts w:eastAsia="仿宋_GB2312"/>
          <w:sz w:val="28"/>
          <w:szCs w:val="28"/>
        </w:rPr>
        <w:t>物理化学</w:t>
      </w:r>
      <w:r>
        <w:rPr>
          <w:rFonts w:hint="eastAsia" w:eastAsia="仿宋_GB2312"/>
          <w:sz w:val="28"/>
          <w:szCs w:val="28"/>
        </w:rPr>
        <w:t>等化学类专业基础课程及实验的基础知识与基础理论，实验室</w:t>
      </w:r>
      <w:r>
        <w:rPr>
          <w:rFonts w:eastAsia="仿宋_GB2312"/>
          <w:sz w:val="28"/>
          <w:szCs w:val="28"/>
        </w:rPr>
        <w:t>安全知识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所有参赛选手的理论考试试题相同</w:t>
      </w:r>
      <w:r>
        <w:rPr>
          <w:rFonts w:hint="eastAsia" w:eastAsia="仿宋_GB2312"/>
          <w:sz w:val="28"/>
          <w:szCs w:val="28"/>
        </w:rPr>
        <w:t>，由大赛组委会统一命题。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eastAsia="仿宋_GB2312"/>
          <w:sz w:val="28"/>
          <w:szCs w:val="28"/>
        </w:rPr>
        <w:t>实验</w:t>
      </w:r>
      <w:r>
        <w:rPr>
          <w:rFonts w:hint="eastAsia" w:eastAsia="仿宋_GB2312"/>
          <w:sz w:val="28"/>
          <w:szCs w:val="28"/>
        </w:rPr>
        <w:t>操作</w:t>
      </w:r>
      <w:r>
        <w:rPr>
          <w:rFonts w:eastAsia="仿宋_GB2312"/>
          <w:sz w:val="28"/>
          <w:szCs w:val="28"/>
        </w:rPr>
        <w:t>技能</w:t>
      </w:r>
      <w:r>
        <w:rPr>
          <w:rFonts w:hint="eastAsia" w:eastAsia="仿宋_GB2312"/>
          <w:sz w:val="28"/>
          <w:szCs w:val="28"/>
        </w:rPr>
        <w:t>考试</w:t>
      </w:r>
      <w:r>
        <w:rPr>
          <w:rFonts w:eastAsia="仿宋_GB2312"/>
          <w:sz w:val="28"/>
          <w:szCs w:val="28"/>
        </w:rPr>
        <w:t>：着重测试学生的实验动手能力，综合运用基础知识解决实际问题的能力和实验操作基本技能，检测学生的创新精神和综合素质。</w:t>
      </w:r>
      <w:r>
        <w:rPr>
          <w:rFonts w:hint="eastAsia" w:eastAsia="仿宋_GB2312"/>
          <w:sz w:val="28"/>
          <w:szCs w:val="28"/>
        </w:rPr>
        <w:t>实验操作技能考题分为</w:t>
      </w:r>
      <w:r>
        <w:rPr>
          <w:rFonts w:eastAsia="仿宋_GB2312"/>
          <w:sz w:val="28"/>
          <w:szCs w:val="28"/>
        </w:rPr>
        <w:t>无机</w:t>
      </w:r>
      <w:r>
        <w:rPr>
          <w:rFonts w:hint="eastAsia" w:eastAsia="仿宋_GB2312"/>
          <w:sz w:val="28"/>
          <w:szCs w:val="28"/>
        </w:rPr>
        <w:t>化学</w:t>
      </w:r>
      <w:r>
        <w:rPr>
          <w:rFonts w:eastAsia="仿宋_GB2312"/>
          <w:sz w:val="28"/>
          <w:szCs w:val="28"/>
        </w:rPr>
        <w:t>及分析化学</w:t>
      </w:r>
      <w:r>
        <w:rPr>
          <w:rFonts w:hint="eastAsia" w:eastAsia="仿宋_GB2312"/>
          <w:sz w:val="28"/>
          <w:szCs w:val="28"/>
        </w:rPr>
        <w:t>（含仪器分析）</w:t>
      </w:r>
      <w:r>
        <w:rPr>
          <w:rFonts w:eastAsia="仿宋_GB2312"/>
          <w:sz w:val="28"/>
          <w:szCs w:val="28"/>
        </w:rPr>
        <w:t>、物理化学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有机</w:t>
      </w:r>
      <w:r>
        <w:rPr>
          <w:rFonts w:hint="eastAsia" w:eastAsia="仿宋_GB2312"/>
          <w:sz w:val="28"/>
          <w:szCs w:val="28"/>
        </w:rPr>
        <w:t>化学三类。</w:t>
      </w:r>
      <w:r>
        <w:rPr>
          <w:rFonts w:eastAsia="仿宋_GB2312"/>
          <w:sz w:val="28"/>
          <w:szCs w:val="28"/>
        </w:rPr>
        <w:t>参赛选手进实验室</w:t>
      </w:r>
      <w:r>
        <w:rPr>
          <w:rFonts w:hint="eastAsia" w:eastAsia="仿宋_GB2312"/>
          <w:sz w:val="28"/>
          <w:szCs w:val="28"/>
        </w:rPr>
        <w:t>考试</w:t>
      </w:r>
      <w:r>
        <w:rPr>
          <w:rFonts w:eastAsia="仿宋_GB2312"/>
          <w:sz w:val="28"/>
          <w:szCs w:val="28"/>
        </w:rPr>
        <w:t>前随机抽取</w:t>
      </w:r>
      <w:r>
        <w:rPr>
          <w:rFonts w:hint="eastAsia" w:eastAsia="仿宋_GB2312"/>
          <w:sz w:val="28"/>
          <w:szCs w:val="28"/>
        </w:rPr>
        <w:t>一类进行，</w:t>
      </w:r>
      <w:r>
        <w:rPr>
          <w:rFonts w:eastAsia="仿宋_GB2312"/>
          <w:sz w:val="28"/>
          <w:szCs w:val="28"/>
        </w:rPr>
        <w:t>一旦确定，不得更改。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2、化学类</w:t>
      </w:r>
      <w:r>
        <w:rPr>
          <w:rFonts w:hint="eastAsia" w:eastAsia="仿宋_GB2312"/>
          <w:b/>
          <w:bCs/>
          <w:sz w:val="28"/>
          <w:szCs w:val="28"/>
        </w:rPr>
        <w:t>专业水平测试赛方案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专业水平测试赛采取理论考试的方式进行。考试内容</w:t>
      </w:r>
      <w:r>
        <w:rPr>
          <w:rFonts w:eastAsia="仿宋_GB2312"/>
          <w:sz w:val="28"/>
          <w:szCs w:val="28"/>
        </w:rPr>
        <w:t>涵盖无机化学、有机化学、分析化学</w:t>
      </w:r>
      <w:r>
        <w:rPr>
          <w:rFonts w:hint="eastAsia" w:eastAsia="仿宋_GB2312"/>
          <w:sz w:val="28"/>
          <w:szCs w:val="28"/>
        </w:rPr>
        <w:t>（含仪器分析）、</w:t>
      </w:r>
      <w:r>
        <w:rPr>
          <w:rFonts w:eastAsia="仿宋_GB2312"/>
          <w:sz w:val="28"/>
          <w:szCs w:val="28"/>
        </w:rPr>
        <w:t>物理化学</w:t>
      </w:r>
      <w:r>
        <w:rPr>
          <w:rFonts w:hint="eastAsia" w:eastAsia="仿宋_GB2312"/>
          <w:sz w:val="28"/>
          <w:szCs w:val="28"/>
        </w:rPr>
        <w:t>等化学类专业基础课程及实验的基础知识与基础理论，实验室</w:t>
      </w:r>
      <w:r>
        <w:rPr>
          <w:rFonts w:eastAsia="仿宋_GB2312"/>
          <w:sz w:val="28"/>
          <w:szCs w:val="28"/>
        </w:rPr>
        <w:t>安全知识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所有参赛选手的理论考试试题相同</w:t>
      </w:r>
      <w:r>
        <w:rPr>
          <w:rFonts w:hint="eastAsia" w:eastAsia="仿宋_GB2312"/>
          <w:sz w:val="28"/>
          <w:szCs w:val="28"/>
        </w:rPr>
        <w:t>，由大赛组委会统一命题。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spacing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竞赛方式</w:t>
      </w:r>
    </w:p>
    <w:p>
      <w:pPr>
        <w:numPr>
          <w:ilvl w:val="0"/>
          <w:numId w:val="0"/>
        </w:numPr>
        <w:spacing w:line="560" w:lineRule="exact"/>
        <w:ind w:firstLine="56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理论考试（笔试）和现场实验操作技能测试。</w:t>
      </w:r>
    </w:p>
    <w:p>
      <w:pPr>
        <w:numPr>
          <w:ilvl w:val="0"/>
          <w:numId w:val="0"/>
        </w:numPr>
        <w:spacing w:line="560" w:lineRule="exact"/>
        <w:ind w:firstLine="560"/>
        <w:rPr>
          <w:rFonts w:hint="eastAsia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spacing w:line="560" w:lineRule="exact"/>
        <w:ind w:left="0" w:leftChars="0" w:firstLine="562" w:firstLine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竞赛流程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、化学竞赛</w:t>
      </w:r>
      <w:r>
        <w:rPr>
          <w:rFonts w:eastAsia="仿宋_GB2312"/>
          <w:sz w:val="28"/>
          <w:szCs w:val="28"/>
        </w:rPr>
        <w:t>初赛</w:t>
      </w:r>
      <w:r>
        <w:rPr>
          <w:rFonts w:hint="eastAsia" w:eastAsia="仿宋_GB2312"/>
          <w:sz w:val="28"/>
          <w:szCs w:val="28"/>
        </w:rPr>
        <w:t>暨专业水平测试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由大赛组委会统一命题，于201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年5月</w:t>
      </w:r>
      <w:r>
        <w:rPr>
          <w:rFonts w:hint="eastAsia" w:eastAsia="仿宋_GB2312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日上午</w:t>
      </w: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：00~1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：00进行</w:t>
      </w:r>
      <w:r>
        <w:rPr>
          <w:rFonts w:hint="eastAsia" w:eastAsia="仿宋_GB2312"/>
          <w:sz w:val="28"/>
          <w:szCs w:val="28"/>
        </w:rPr>
        <w:t>化学竞赛的</w:t>
      </w:r>
      <w:r>
        <w:rPr>
          <w:rFonts w:eastAsia="仿宋_GB2312"/>
          <w:sz w:val="28"/>
          <w:szCs w:val="28"/>
        </w:rPr>
        <w:t>理论考试</w:t>
      </w:r>
      <w:r>
        <w:rPr>
          <w:rFonts w:hint="eastAsia" w:eastAsia="仿宋_GB2312"/>
          <w:sz w:val="28"/>
          <w:szCs w:val="28"/>
        </w:rPr>
        <w:t>和专业水平测试</w:t>
      </w:r>
      <w:r>
        <w:rPr>
          <w:rFonts w:eastAsia="仿宋_GB2312"/>
          <w:sz w:val="28"/>
          <w:szCs w:val="28"/>
        </w:rPr>
        <w:t>，初赛地点为各参赛高校，由高校自行组织。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其中，专业水平测试</w:t>
      </w:r>
      <w:r>
        <w:rPr>
          <w:rFonts w:hint="eastAsia" w:eastAsia="仿宋_GB2312"/>
          <w:b/>
          <w:sz w:val="28"/>
          <w:szCs w:val="28"/>
          <w:lang w:val="en-US" w:eastAsia="zh-CN"/>
        </w:rPr>
        <w:t>赛的学生单独设立标准化考场进行，考试结束后</w:t>
      </w:r>
      <w:r>
        <w:rPr>
          <w:rFonts w:hint="eastAsia" w:eastAsia="仿宋_GB2312"/>
          <w:b/>
          <w:sz w:val="28"/>
          <w:szCs w:val="28"/>
        </w:rPr>
        <w:t>试卷</w:t>
      </w:r>
      <w:r>
        <w:rPr>
          <w:rFonts w:hint="eastAsia" w:eastAsia="仿宋_GB2312"/>
          <w:b/>
          <w:sz w:val="28"/>
          <w:szCs w:val="28"/>
          <w:lang w:val="en-US" w:eastAsia="zh-CN"/>
        </w:rPr>
        <w:t>分专业装袋</w:t>
      </w:r>
      <w:r>
        <w:rPr>
          <w:rFonts w:hint="eastAsia" w:eastAsia="仿宋_GB2312"/>
          <w:b/>
          <w:sz w:val="28"/>
          <w:szCs w:val="28"/>
        </w:rPr>
        <w:t>密封</w:t>
      </w:r>
      <w:r>
        <w:rPr>
          <w:rFonts w:hint="eastAsia" w:eastAsia="仿宋_GB2312"/>
          <w:b/>
          <w:sz w:val="28"/>
          <w:szCs w:val="28"/>
          <w:lang w:eastAsia="zh-CN"/>
        </w:rPr>
        <w:t>，</w:t>
      </w:r>
      <w:r>
        <w:rPr>
          <w:rFonts w:hint="eastAsia" w:eastAsia="仿宋_GB2312"/>
          <w:b/>
          <w:sz w:val="28"/>
          <w:szCs w:val="28"/>
          <w:lang w:val="en-US" w:eastAsia="zh-CN"/>
        </w:rPr>
        <w:t>附加盖学院公章的学生名单</w:t>
      </w:r>
      <w:r>
        <w:rPr>
          <w:rFonts w:hint="eastAsia" w:eastAsia="仿宋_GB2312"/>
          <w:b/>
          <w:sz w:val="28"/>
          <w:szCs w:val="28"/>
        </w:rPr>
        <w:t>由各高校寄至大赛组委会统一组织阅卷。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rFonts w:hint="eastAsia" w:eastAsia="仿宋_GB2312"/>
          <w:b/>
          <w:sz w:val="28"/>
          <w:szCs w:val="28"/>
          <w:lang w:val="en-US" w:eastAsia="zh-CN"/>
        </w:rPr>
        <w:t>水平测试赛成绩由组委会及时反馈给各参赛高校。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、化学竞赛决赛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决赛时间：201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9月7日-9月9日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9月7日晚笔试，9月8日全天实验操作考试。具体安排</w:t>
      </w:r>
      <w:r>
        <w:rPr>
          <w:rFonts w:eastAsia="仿宋_GB2312"/>
          <w:sz w:val="28"/>
          <w:szCs w:val="28"/>
        </w:rPr>
        <w:t>另行通知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决赛地点：安徽大学（</w:t>
      </w:r>
      <w:r>
        <w:rPr>
          <w:rFonts w:hint="eastAsia" w:eastAsia="仿宋_GB2312"/>
          <w:sz w:val="28"/>
          <w:szCs w:val="28"/>
        </w:rPr>
        <w:t>磬苑</w:t>
      </w:r>
      <w:r>
        <w:rPr>
          <w:rFonts w:eastAsia="仿宋_GB2312"/>
          <w:sz w:val="28"/>
          <w:szCs w:val="28"/>
        </w:rPr>
        <w:t>校区）。</w:t>
      </w: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七、竞赛试题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初赛的笔试试题和决赛的笔试、实验技能测试试题由专家委员会统一命题。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八、竞赛规则</w:t>
      </w:r>
    </w:p>
    <w:p>
      <w:pPr>
        <w:numPr>
          <w:ilvl w:val="0"/>
          <w:numId w:val="4"/>
        </w:numPr>
        <w:spacing w:line="560" w:lineRule="exact"/>
        <w:ind w:left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报名资格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1、</w:t>
      </w:r>
      <w:r>
        <w:rPr>
          <w:rFonts w:hint="eastAsia" w:eastAsia="仿宋_GB2312"/>
          <w:b/>
          <w:bCs/>
          <w:sz w:val="28"/>
          <w:szCs w:val="28"/>
        </w:rPr>
        <w:t>化学竞赛参赛对象</w:t>
      </w:r>
      <w:r>
        <w:rPr>
          <w:rFonts w:hint="eastAsia"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全省各高等院校在校</w:t>
      </w:r>
      <w:r>
        <w:rPr>
          <w:rFonts w:hint="eastAsia" w:eastAsia="仿宋_GB2312"/>
          <w:sz w:val="28"/>
          <w:szCs w:val="28"/>
        </w:rPr>
        <w:t>相关专业</w:t>
      </w:r>
      <w:r>
        <w:rPr>
          <w:rFonts w:eastAsia="仿宋_GB2312"/>
          <w:sz w:val="28"/>
          <w:szCs w:val="28"/>
        </w:rPr>
        <w:t>本、专科生，各参赛高校在初赛的基础上选派一个代表队，每队由3~5名</w:t>
      </w:r>
      <w:r>
        <w:rPr>
          <w:rFonts w:hint="eastAsia" w:eastAsia="仿宋_GB2312"/>
          <w:sz w:val="28"/>
          <w:szCs w:val="28"/>
        </w:rPr>
        <w:t>参赛</w:t>
      </w:r>
      <w:r>
        <w:rPr>
          <w:rFonts w:eastAsia="仿宋_GB2312"/>
          <w:sz w:val="28"/>
          <w:szCs w:val="28"/>
        </w:rPr>
        <w:t>选手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1名指导老师</w:t>
      </w:r>
      <w:r>
        <w:rPr>
          <w:rFonts w:hint="eastAsia" w:eastAsia="仿宋_GB2312"/>
          <w:sz w:val="28"/>
          <w:szCs w:val="28"/>
        </w:rPr>
        <w:t>（同时兼任</w:t>
      </w:r>
      <w:r>
        <w:rPr>
          <w:rFonts w:eastAsia="仿宋_GB2312"/>
          <w:sz w:val="28"/>
          <w:szCs w:val="28"/>
        </w:rPr>
        <w:t>联系人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组成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2、</w:t>
      </w:r>
      <w:r>
        <w:rPr>
          <w:rFonts w:hint="eastAsia" w:eastAsia="仿宋_GB2312"/>
          <w:b/>
          <w:bCs/>
          <w:sz w:val="28"/>
          <w:szCs w:val="28"/>
        </w:rPr>
        <w:t>化学类专业水平测试赛参赛对象</w:t>
      </w:r>
      <w:r>
        <w:rPr>
          <w:rFonts w:hint="eastAsia" w:eastAsia="仿宋_GB2312"/>
          <w:sz w:val="28"/>
          <w:szCs w:val="28"/>
        </w:rPr>
        <w:t>：全省各高等院校化学类专业（化学专业070301、应用化学专业070302、化学工程与工艺专业081301）2015级在校学生的抽样样本，样本数不低于该专业在校人数的10%，最低样本数为10人。样本通过抽签选择2-3个学生学号尾号确定。</w:t>
      </w:r>
    </w:p>
    <w:p>
      <w:pPr>
        <w:spacing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报名要求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</w:t>
      </w:r>
      <w:r>
        <w:rPr>
          <w:rFonts w:hint="eastAsia" w:eastAsia="仿宋_GB2312"/>
          <w:sz w:val="28"/>
          <w:szCs w:val="28"/>
          <w:lang w:val="en-US" w:eastAsia="zh-CN"/>
        </w:rPr>
        <w:t>化学竞赛</w:t>
      </w:r>
      <w:r>
        <w:rPr>
          <w:rFonts w:hint="eastAsia" w:eastAsia="仿宋_GB2312"/>
          <w:sz w:val="28"/>
          <w:szCs w:val="28"/>
        </w:rPr>
        <w:t>初赛在各高校校内报名，2018年5月1日前将</w:t>
      </w:r>
      <w:r>
        <w:rPr>
          <w:rFonts w:eastAsia="仿宋_GB2312"/>
          <w:sz w:val="28"/>
          <w:szCs w:val="28"/>
        </w:rPr>
        <w:t>加盖公章的报名表原件（附件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及</w:t>
      </w:r>
      <w:r>
        <w:rPr>
          <w:rFonts w:eastAsia="仿宋_GB2312"/>
          <w:sz w:val="28"/>
          <w:szCs w:val="28"/>
        </w:rPr>
        <w:t>电子档</w:t>
      </w:r>
      <w:r>
        <w:rPr>
          <w:rFonts w:hint="eastAsia" w:eastAsia="仿宋_GB2312"/>
          <w:sz w:val="28"/>
          <w:szCs w:val="28"/>
        </w:rPr>
        <w:t>报大赛组委会备案。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被抽到专业水平测试赛的学生也纳入化学竞赛初赛名单，</w:t>
      </w:r>
      <w:r>
        <w:rPr>
          <w:rFonts w:hint="eastAsia" w:eastAsia="仿宋_GB2312"/>
          <w:b/>
          <w:sz w:val="28"/>
          <w:szCs w:val="28"/>
          <w:lang w:val="en-US" w:eastAsia="zh-CN"/>
        </w:rPr>
        <w:t>成绩优秀者各高校可推荐参加安徽省大学生化学竞赛决赛</w:t>
      </w:r>
      <w:r>
        <w:rPr>
          <w:rFonts w:hint="eastAsia" w:eastAsia="仿宋_GB2312"/>
          <w:sz w:val="28"/>
          <w:szCs w:val="28"/>
          <w:lang w:eastAsia="zh-CN"/>
        </w:rPr>
        <w:t>）。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2、专业水平测试赛学生名单由各高校在抽签尾号公布后两日内将</w:t>
      </w:r>
      <w:r>
        <w:rPr>
          <w:rFonts w:hint="eastAsia" w:eastAsia="仿宋_GB2312"/>
          <w:sz w:val="28"/>
          <w:szCs w:val="28"/>
        </w:rPr>
        <w:t>将</w:t>
      </w:r>
      <w:r>
        <w:rPr>
          <w:rFonts w:eastAsia="仿宋_GB2312"/>
          <w:sz w:val="28"/>
          <w:szCs w:val="28"/>
        </w:rPr>
        <w:t>加盖公章的报名表原件（附件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及</w:t>
      </w:r>
      <w:r>
        <w:rPr>
          <w:rFonts w:eastAsia="仿宋_GB2312"/>
          <w:sz w:val="28"/>
          <w:szCs w:val="28"/>
        </w:rPr>
        <w:t>电子档</w:t>
      </w:r>
      <w:r>
        <w:rPr>
          <w:rFonts w:hint="eastAsia" w:eastAsia="仿宋_GB2312"/>
          <w:sz w:val="28"/>
          <w:szCs w:val="28"/>
        </w:rPr>
        <w:t>报大赛组委会备案。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各参赛高校在校内</w:t>
      </w:r>
      <w:r>
        <w:rPr>
          <w:rFonts w:hint="eastAsia" w:eastAsia="仿宋_GB2312"/>
          <w:sz w:val="28"/>
          <w:szCs w:val="28"/>
        </w:rPr>
        <w:t>初赛</w:t>
      </w:r>
      <w:r>
        <w:rPr>
          <w:rFonts w:eastAsia="仿宋_GB2312"/>
          <w:sz w:val="28"/>
          <w:szCs w:val="28"/>
        </w:rPr>
        <w:t>选拔的基础上，推荐选手组队</w:t>
      </w:r>
      <w:r>
        <w:rPr>
          <w:rFonts w:hint="eastAsia" w:eastAsia="仿宋_GB2312"/>
          <w:sz w:val="28"/>
          <w:szCs w:val="28"/>
        </w:rPr>
        <w:t>参加决赛</w:t>
      </w:r>
      <w:r>
        <w:rPr>
          <w:rFonts w:eastAsia="仿宋_GB2312"/>
          <w:sz w:val="28"/>
          <w:szCs w:val="28"/>
        </w:rPr>
        <w:t>，填写《第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届安徽省普通高等学校大学生化学竞赛</w:t>
      </w:r>
      <w:r>
        <w:rPr>
          <w:rFonts w:hint="eastAsia" w:eastAsia="仿宋_GB2312"/>
          <w:sz w:val="28"/>
          <w:szCs w:val="28"/>
        </w:rPr>
        <w:t>决赛</w:t>
      </w:r>
      <w:r>
        <w:rPr>
          <w:rFonts w:eastAsia="仿宋_GB2312"/>
          <w:sz w:val="28"/>
          <w:szCs w:val="28"/>
        </w:rPr>
        <w:t>报名表》（附件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），并将加盖公章的报名表原件于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月30日前以快件方式邮寄至竞赛组委会秘书处，参赛报名表电子档发送到指定邮箱。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三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成绩公布</w:t>
      </w:r>
    </w:p>
    <w:p>
      <w:pPr>
        <w:spacing w:line="560" w:lineRule="exact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决赛结束后，将在竞赛专用网站进行公示，无异议后上报安徽省教育厅制文公布。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大赛</w:t>
      </w:r>
      <w:r>
        <w:rPr>
          <w:rFonts w:eastAsia="仿宋_GB2312"/>
          <w:sz w:val="28"/>
          <w:szCs w:val="28"/>
        </w:rPr>
        <w:t>网址：</w:t>
      </w:r>
      <w:r>
        <w:rPr>
          <w:rFonts w:eastAsia="仿宋_GB2312"/>
          <w:sz w:val="28"/>
          <w:szCs w:val="28"/>
        </w:rPr>
        <w:fldChar w:fldCharType="begin"/>
      </w:r>
      <w:r>
        <w:rPr>
          <w:rFonts w:eastAsia="仿宋_GB2312"/>
          <w:sz w:val="28"/>
          <w:szCs w:val="28"/>
        </w:rPr>
        <w:instrText xml:space="preserve"> HYPERLINK "http://chem.ahu.edu.cn/" </w:instrText>
      </w:r>
      <w:r>
        <w:rPr>
          <w:rFonts w:eastAsia="仿宋_GB2312"/>
          <w:sz w:val="28"/>
          <w:szCs w:val="28"/>
        </w:rPr>
        <w:fldChar w:fldCharType="separate"/>
      </w:r>
      <w:r>
        <w:rPr>
          <w:rStyle w:val="9"/>
          <w:rFonts w:eastAsia="仿宋_GB2312"/>
          <w:sz w:val="28"/>
          <w:szCs w:val="28"/>
        </w:rPr>
        <w:t>http://chem.ahu.edu.cn/</w:t>
      </w:r>
      <w:r>
        <w:rPr>
          <w:rFonts w:eastAsia="仿宋_GB2312"/>
          <w:sz w:val="28"/>
          <w:szCs w:val="28"/>
        </w:rPr>
        <w:fldChar w:fldCharType="end"/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numPr>
          <w:ilvl w:val="0"/>
          <w:numId w:val="5"/>
        </w:numPr>
        <w:spacing w:line="560" w:lineRule="exact"/>
        <w:ind w:firstLine="562" w:firstLineChars="200"/>
        <w:rPr>
          <w:rFonts w:hint="eastAsia" w:eastAsia="仿宋_GB2312"/>
          <w:b/>
          <w:sz w:val="28"/>
          <w:szCs w:val="30"/>
          <w:lang w:val="en-US" w:eastAsia="zh-CN"/>
        </w:rPr>
      </w:pPr>
      <w:r>
        <w:rPr>
          <w:rFonts w:hint="eastAsia" w:eastAsia="仿宋_GB2312"/>
          <w:b/>
          <w:sz w:val="28"/>
          <w:szCs w:val="30"/>
          <w:lang w:val="en-US" w:eastAsia="zh-CN"/>
        </w:rPr>
        <w:t>竞赛环境</w:t>
      </w:r>
    </w:p>
    <w:p>
      <w:pPr>
        <w:numPr>
          <w:ilvl w:val="0"/>
          <w:numId w:val="0"/>
        </w:numPr>
        <w:spacing w:line="560" w:lineRule="exact"/>
        <w:rPr>
          <w:rFonts w:hint="eastAsia" w:eastAsia="仿宋_GB2312"/>
          <w:b w:val="0"/>
          <w:bCs/>
          <w:sz w:val="28"/>
          <w:szCs w:val="30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30"/>
          <w:lang w:val="en-US" w:eastAsia="zh-CN"/>
        </w:rPr>
        <w:t xml:space="preserve">     初赛在各参赛高校，其中化学类专业水平测试赛需在标准化考场单独进行。</w:t>
      </w:r>
    </w:p>
    <w:p>
      <w:pPr>
        <w:numPr>
          <w:ilvl w:val="0"/>
          <w:numId w:val="0"/>
        </w:numPr>
        <w:spacing w:line="560" w:lineRule="exact"/>
        <w:rPr>
          <w:rFonts w:hint="eastAsia" w:eastAsia="仿宋_GB2312"/>
          <w:b w:val="0"/>
          <w:bCs/>
          <w:sz w:val="28"/>
          <w:szCs w:val="30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30"/>
          <w:lang w:val="en-US" w:eastAsia="zh-CN"/>
        </w:rPr>
        <w:t xml:space="preserve">     决赛在安徽大学磬苑校区标准化考场（笔试）和化学化工国家级实验示范教学中心实验室（实验技能测试）进行。参赛选手需穿戴实验服、防护镜和口罩进入实验室。</w:t>
      </w:r>
    </w:p>
    <w:p>
      <w:pPr>
        <w:spacing w:line="360" w:lineRule="auto"/>
        <w:ind w:firstLine="560" w:firstLineChars="200"/>
        <w:rPr>
          <w:rFonts w:eastAsia="仿宋"/>
          <w:b w:val="0"/>
          <w:bCs/>
          <w:sz w:val="28"/>
          <w:szCs w:val="28"/>
        </w:rPr>
      </w:pPr>
      <w:r>
        <w:rPr>
          <w:rFonts w:hint="eastAsia" w:eastAsia="仿宋_GB2312"/>
          <w:b w:val="0"/>
          <w:bCs/>
          <w:sz w:val="28"/>
          <w:szCs w:val="30"/>
          <w:lang w:val="en-US" w:eastAsia="zh-CN"/>
        </w:rPr>
        <w:t xml:space="preserve"> </w:t>
      </w:r>
      <w:r>
        <w:rPr>
          <w:rFonts w:eastAsia="仿宋"/>
          <w:b w:val="0"/>
          <w:bCs/>
          <w:sz w:val="28"/>
          <w:szCs w:val="28"/>
        </w:rPr>
        <w:t>竞赛期间，</w:t>
      </w:r>
      <w:r>
        <w:rPr>
          <w:rFonts w:hint="eastAsia" w:eastAsia="仿宋"/>
          <w:b w:val="0"/>
          <w:bCs/>
          <w:sz w:val="28"/>
          <w:szCs w:val="28"/>
          <w:lang w:val="en-US" w:eastAsia="zh-CN"/>
        </w:rPr>
        <w:t>除</w:t>
      </w:r>
      <w:r>
        <w:rPr>
          <w:rFonts w:eastAsia="仿宋"/>
          <w:b w:val="0"/>
          <w:bCs/>
          <w:sz w:val="28"/>
          <w:szCs w:val="28"/>
        </w:rPr>
        <w:t>评委、参赛选手、工作人员</w:t>
      </w:r>
      <w:r>
        <w:rPr>
          <w:rFonts w:hint="eastAsia" w:eastAsia="仿宋"/>
          <w:b w:val="0"/>
          <w:bCs/>
          <w:sz w:val="28"/>
          <w:szCs w:val="28"/>
          <w:lang w:val="en-US" w:eastAsia="zh-CN"/>
        </w:rPr>
        <w:t>以外其他人员</w:t>
      </w:r>
      <w:r>
        <w:rPr>
          <w:rFonts w:eastAsia="仿宋"/>
          <w:b w:val="0"/>
          <w:bCs/>
          <w:sz w:val="28"/>
          <w:szCs w:val="28"/>
        </w:rPr>
        <w:t>不得进入比赛场地。</w:t>
      </w:r>
    </w:p>
    <w:p>
      <w:pPr>
        <w:spacing w:line="360" w:lineRule="auto"/>
        <w:ind w:firstLine="560" w:firstLineChars="200"/>
        <w:rPr>
          <w:rFonts w:eastAsia="仿宋"/>
          <w:b w:val="0"/>
          <w:bCs/>
          <w:sz w:val="28"/>
          <w:szCs w:val="28"/>
        </w:rPr>
      </w:pPr>
    </w:p>
    <w:p>
      <w:pPr>
        <w:numPr>
          <w:ilvl w:val="0"/>
          <w:numId w:val="5"/>
        </w:numPr>
        <w:spacing w:line="560" w:lineRule="exact"/>
        <w:ind w:left="0" w:leftChars="0" w:firstLine="562" w:firstLineChars="200"/>
        <w:rPr>
          <w:rFonts w:hint="eastAsia" w:eastAsia="仿宋_GB2312"/>
          <w:b/>
          <w:sz w:val="28"/>
          <w:szCs w:val="30"/>
          <w:lang w:val="en-US" w:eastAsia="zh-CN"/>
        </w:rPr>
      </w:pPr>
      <w:r>
        <w:rPr>
          <w:rFonts w:hint="eastAsia" w:eastAsia="仿宋_GB2312"/>
          <w:b/>
          <w:sz w:val="28"/>
          <w:szCs w:val="30"/>
          <w:lang w:val="en-US" w:eastAsia="zh-CN"/>
        </w:rPr>
        <w:t>成绩评定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决赛</w:t>
      </w:r>
      <w:r>
        <w:rPr>
          <w:rFonts w:eastAsia="仿宋_GB2312"/>
          <w:sz w:val="28"/>
          <w:szCs w:val="28"/>
        </w:rPr>
        <w:t>采取理论考试（笔试）与实验操作技能测试相结合的方式，每位参赛选手竞赛满分为100分，其中理论考试占30%，实验操作考试占70%。</w:t>
      </w:r>
      <w:r>
        <w:rPr>
          <w:rFonts w:hint="eastAsia" w:eastAsia="仿宋_GB2312"/>
          <w:sz w:val="28"/>
          <w:szCs w:val="28"/>
          <w:lang w:val="en-US" w:eastAsia="zh-CN"/>
        </w:rPr>
        <w:t>试题和实验操作评分标准由专家委员会统一制定。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eastAsia="仿宋_GB2312"/>
          <w:b/>
          <w:sz w:val="28"/>
          <w:szCs w:val="30"/>
          <w:lang w:val="en-US" w:eastAsia="zh-CN"/>
        </w:rPr>
      </w:pPr>
    </w:p>
    <w:p>
      <w:pPr>
        <w:spacing w:line="560" w:lineRule="exact"/>
        <w:ind w:firstLine="562" w:firstLineChars="20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  <w:lang w:val="en-US" w:eastAsia="zh-CN"/>
        </w:rPr>
        <w:t>十一</w:t>
      </w:r>
      <w:r>
        <w:rPr>
          <w:rFonts w:eastAsia="仿宋_GB2312"/>
          <w:b/>
          <w:sz w:val="28"/>
          <w:szCs w:val="30"/>
        </w:rPr>
        <w:t>、奖项设定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竞赛设特等奖、一、二和三等奖</w:t>
      </w:r>
      <w:r>
        <w:rPr>
          <w:rFonts w:eastAsia="仿宋_GB2312"/>
          <w:sz w:val="28"/>
          <w:szCs w:val="28"/>
        </w:rPr>
        <w:t>，其中特等奖5%、一等奖25%、二等奖</w:t>
      </w:r>
      <w:r>
        <w:rPr>
          <w:rFonts w:hint="eastAsia" w:eastAsia="仿宋_GB2312"/>
          <w:sz w:val="28"/>
          <w:szCs w:val="28"/>
        </w:rPr>
        <w:t>50</w:t>
      </w:r>
      <w:r>
        <w:rPr>
          <w:rFonts w:eastAsia="仿宋_GB2312"/>
          <w:sz w:val="28"/>
          <w:szCs w:val="28"/>
        </w:rPr>
        <w:t>%、三等奖由各参赛学校自行评定，获奖人数根据</w:t>
      </w:r>
      <w:r>
        <w:rPr>
          <w:rFonts w:hint="eastAsia" w:eastAsia="仿宋_GB2312"/>
          <w:sz w:val="28"/>
          <w:szCs w:val="28"/>
        </w:rPr>
        <w:t>初赛</w:t>
      </w:r>
      <w:r>
        <w:rPr>
          <w:rFonts w:eastAsia="仿宋_GB2312"/>
          <w:sz w:val="28"/>
          <w:szCs w:val="28"/>
        </w:rPr>
        <w:t>参赛人数的10%设定，由安徽省教育厅和安徽省大学生化学竞赛组委会颁发获奖证书。为了体现竞赛的公平公正性，承办单位的学生可以参加竞赛并参与评奖，但不占评奖指标，由竞赛领导小组根据学生综合成绩发给相应的奖项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设立组织工作优秀奖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表彰在竞赛组织工作中初赛参加人数（比例）多的或成绩优异或进步突出的学校，颁发证书。</w:t>
      </w:r>
    </w:p>
    <w:p>
      <w:pPr>
        <w:spacing w:line="560" w:lineRule="exact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设立优秀指导教师奖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对获得特等奖学生的指导教师评为优秀指导教师。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十二、赛项安全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赛事安全是技能竞赛一切工作顺利开展的先决条件，是赛事筹备和运行工作必须考虑的核心问题。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组委会设置应急指挥中心，负责竞赛期间的突发公共事件应急处置，负责参赛选手和指导教师的住宿与交通、校内安全保卫、校内食品安全、医护保障。</w:t>
      </w:r>
      <w:r>
        <w:rPr>
          <w:rFonts w:hint="eastAsia" w:ascii="仿宋_GB2312" w:hAnsi="Arial Narrow" w:eastAsia="仿宋_GB2312" w:cs="宋体"/>
          <w:sz w:val="28"/>
          <w:szCs w:val="28"/>
        </w:rPr>
        <w:t>采取切实有效措施保证大赛期间参赛选手、指导教师、工作人员及观众的人身安全。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比赛期间发生意外事故，发现者应第一时间报告赛项执委会，同时采取措施避免事态扩大。赛项执委会应立即启动预案予以解决并上报大赛执委会。赛项出现重大安全问题可以停赛，是否停赛由赛项执委会决定。事后，赛项执委会应向大赛组委会会报告详细情况。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 w:ascii="仿宋_GB2312" w:hAnsi="Arial Narrow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Arial Narrow" w:eastAsia="仿宋_GB2312" w:cs="宋体"/>
          <w:b/>
          <w:bCs/>
          <w:sz w:val="28"/>
          <w:szCs w:val="28"/>
          <w:lang w:val="en-US" w:eastAsia="zh-CN"/>
        </w:rPr>
        <w:t>十三、竞赛须知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（一）参赛队须知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1．所有人员必须凭证件进入赛场。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2．所有人员</w:t>
      </w:r>
      <w:r>
        <w:rPr>
          <w:rFonts w:hint="eastAsia" w:eastAsia="仿宋"/>
          <w:sz w:val="28"/>
          <w:szCs w:val="28"/>
          <w:lang w:val="en-US" w:eastAsia="zh-CN"/>
        </w:rPr>
        <w:t>进入实验室必须遵守实验室安全规定。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3</w:t>
      </w:r>
      <w:r>
        <w:rPr>
          <w:rFonts w:eastAsia="仿宋"/>
          <w:sz w:val="28"/>
          <w:szCs w:val="28"/>
        </w:rPr>
        <w:t>．服从命令，听从指挥，在规定区域活动，不得擅自离开。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．选手对比赛过程安排或比赛结果有异议，须通过领队向仲裁组反映。对于违反赛场纪律、扰乱赛场秩序者，将视情节给予处理，直至终止比赛、取消比赛资格。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．比赛期间如发生特殊情况，要保持镇静，服从现场工作人员指挥。遇紧急情况，服从安保人员统一指挥，有序撤离。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（二）工作人员须知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1．成立赛项工作组和赛项评委专家组。赛项工作组会受大赛组委会领导，全面负责本赛项的筹备和实施工作。赛项评委专家组在大赛组委会领导下工作，负责本赛项的竞赛技术工作、评比及总结。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2．大赛全体工作人员必须服从大赛组委会统一指挥，认真履行职责，做好比赛服务工作。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3．全体工作人员要按分工准时到岗，尽职尽责做好份内各项工作，保证比赛顺利进行。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4．认真检查、核准证件，非参赛选手不准进入赛场。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5．如遇突发事件，要及时向总工作组报告，同时做好疏导工作，避免重大事故发生，确保大赛圆满成功。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6．要安排好领队、指导教师休息以及食宿。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7．比赛工作组人员，要坚守岗位，对比赛技术操作的全过程负责。当比赛出现技术问题（包括设备、器材等）时，应及时处理；如需重新比赛，须得到评委专家组同意后方可进行。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8．工作人员不要在赛场内接听或打电话，评委在比赛期间一律关闭手机。</w:t>
      </w:r>
    </w:p>
    <w:p>
      <w:pPr>
        <w:snapToGrid w:val="0"/>
        <w:spacing w:line="560" w:lineRule="exact"/>
        <w:ind w:firstLine="560" w:firstLineChars="200"/>
        <w:jc w:val="left"/>
        <w:rPr>
          <w:rFonts w:eastAsia="仿宋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十四、申诉与仲裁</w:t>
      </w:r>
    </w:p>
    <w:p>
      <w:pPr>
        <w:widowControl/>
        <w:adjustRightInd w:val="0"/>
        <w:snapToGrid w:val="0"/>
        <w:spacing w:line="500" w:lineRule="exact"/>
        <w:ind w:firstLine="840" w:firstLineChars="3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本次评审设置仲裁</w:t>
      </w:r>
      <w:r>
        <w:rPr>
          <w:rFonts w:hint="eastAsia" w:eastAsia="仿宋"/>
          <w:sz w:val="28"/>
          <w:szCs w:val="28"/>
          <w:lang w:val="en-US" w:eastAsia="zh-CN"/>
        </w:rPr>
        <w:t>委员会</w:t>
      </w:r>
      <w:r>
        <w:rPr>
          <w:rFonts w:eastAsia="仿宋"/>
          <w:sz w:val="28"/>
          <w:szCs w:val="28"/>
        </w:rPr>
        <w:t>。</w:t>
      </w:r>
      <w:r>
        <w:rPr>
          <w:rFonts w:hint="eastAsia" w:eastAsia="仿宋"/>
          <w:sz w:val="28"/>
          <w:szCs w:val="28"/>
          <w:lang w:val="en-US" w:eastAsia="zh-CN"/>
        </w:rPr>
        <w:t>在比赛过程中若出现有失公正或有关人员违规等现象，代表队领队可以在比赛结束2小时之内向仲裁委员会提出书面申诉。仲裁委员会的</w:t>
      </w:r>
      <w:r>
        <w:rPr>
          <w:rFonts w:eastAsia="仿宋"/>
          <w:sz w:val="28"/>
          <w:szCs w:val="28"/>
        </w:rPr>
        <w:t>仲裁决定</w:t>
      </w:r>
      <w:r>
        <w:rPr>
          <w:rFonts w:hint="eastAsia" w:eastAsia="仿宋"/>
          <w:sz w:val="28"/>
          <w:szCs w:val="28"/>
          <w:lang w:val="en-US" w:eastAsia="zh-CN"/>
        </w:rPr>
        <w:t>为最终</w:t>
      </w:r>
      <w:r>
        <w:rPr>
          <w:rFonts w:eastAsia="仿宋"/>
          <w:sz w:val="28"/>
          <w:szCs w:val="28"/>
        </w:rPr>
        <w:t>仲裁结果。</w:t>
      </w:r>
    </w:p>
    <w:p>
      <w:pPr>
        <w:widowControl/>
        <w:adjustRightInd w:val="0"/>
        <w:snapToGrid w:val="0"/>
        <w:spacing w:line="500" w:lineRule="exact"/>
        <w:jc w:val="left"/>
        <w:rPr>
          <w:rFonts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Arial Narrow" w:eastAsia="仿宋_GB2312"/>
          <w:b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 Narrow" w:eastAsia="仿宋_GB2312"/>
          <w:b/>
          <w:sz w:val="28"/>
          <w:szCs w:val="28"/>
        </w:rPr>
        <w:t>十</w:t>
      </w:r>
      <w:r>
        <w:rPr>
          <w:rFonts w:hint="eastAsia" w:ascii="仿宋_GB2312" w:hAnsi="Arial Narrow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Arial Narrow" w:eastAsia="仿宋_GB2312"/>
          <w:b/>
          <w:sz w:val="28"/>
          <w:szCs w:val="28"/>
        </w:rPr>
        <w:t>、竞赛宣传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组委会将通过官网对竞赛进行宣传，让相关政府部门及高校了解大赛情况及效果。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 w:ascii="仿宋_GB2312" w:hAnsi="Arial Narrow" w:eastAsia="仿宋_GB2312" w:cs="宋体"/>
          <w:b/>
          <w:bCs/>
          <w:sz w:val="28"/>
          <w:szCs w:val="28"/>
        </w:rPr>
      </w:pPr>
      <w:r>
        <w:rPr>
          <w:rFonts w:hint="eastAsia" w:ascii="仿宋_GB2312" w:hAnsi="Arial Narrow" w:eastAsia="仿宋_GB2312" w:cs="宋体"/>
          <w:b/>
          <w:bCs/>
          <w:sz w:val="28"/>
          <w:szCs w:val="28"/>
        </w:rPr>
        <w:t>十</w:t>
      </w:r>
      <w:r>
        <w:rPr>
          <w:rFonts w:hint="eastAsia" w:ascii="仿宋_GB2312" w:hAnsi="Arial Narrow" w:eastAsia="仿宋_GB2312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Arial Narrow" w:eastAsia="仿宋_GB2312" w:cs="宋体"/>
          <w:b/>
          <w:bCs/>
          <w:sz w:val="28"/>
          <w:szCs w:val="28"/>
        </w:rPr>
        <w:t xml:space="preserve">、竞赛联系方式 </w:t>
      </w:r>
    </w:p>
    <w:p>
      <w:pPr>
        <w:spacing w:line="560" w:lineRule="exact"/>
        <w:ind w:left="559" w:leftChars="266" w:firstLine="0" w:firstLineChars="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竞赛秘书处联系人：</w:t>
      </w:r>
      <w:r>
        <w:rPr>
          <w:rFonts w:hint="eastAsia" w:eastAsia="仿宋_GB2312"/>
          <w:sz w:val="28"/>
          <w:szCs w:val="28"/>
        </w:rPr>
        <w:t>李村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18955114579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黄方志13956974799</w:t>
      </w:r>
      <w:r>
        <w:rPr>
          <w:rFonts w:hint="eastAsia" w:ascii="仿宋_GB2312" w:hAnsi="Arial Narrow" w:eastAsia="仿宋_GB2312" w:cs="宋体"/>
          <w:sz w:val="28"/>
          <w:szCs w:val="28"/>
        </w:rPr>
        <w:t>竞赛 QQ 群：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安徽省大学生化学</w:t>
      </w:r>
      <w:r>
        <w:rPr>
          <w:rFonts w:hint="eastAsia" w:ascii="仿宋_GB2312" w:hAnsi="Arial Narrow" w:eastAsia="仿宋_GB2312" w:cs="宋体"/>
          <w:sz w:val="28"/>
          <w:szCs w:val="28"/>
        </w:rPr>
        <w:t xml:space="preserve">竞赛702957763 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 Narrow" w:eastAsia="仿宋_GB2312" w:cs="宋体"/>
          <w:sz w:val="28"/>
          <w:szCs w:val="28"/>
        </w:rPr>
        <w:t>（仅限参赛学校领队入群）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大赛网址</w:t>
      </w:r>
      <w:r>
        <w:rPr>
          <w:rFonts w:hint="eastAsia" w:ascii="仿宋_GB2312" w:hAnsi="Arial Narrow" w:eastAsia="仿宋_GB2312" w:cs="宋体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fldChar w:fldCharType="begin"/>
      </w:r>
      <w:r>
        <w:rPr>
          <w:rFonts w:eastAsia="仿宋_GB2312"/>
          <w:sz w:val="28"/>
          <w:szCs w:val="28"/>
        </w:rPr>
        <w:instrText xml:space="preserve"> HYPERLINK "http://chem.ahu.edu.cn/" </w:instrText>
      </w:r>
      <w:r>
        <w:rPr>
          <w:rFonts w:eastAsia="仿宋_GB2312"/>
          <w:sz w:val="28"/>
          <w:szCs w:val="28"/>
        </w:rPr>
        <w:fldChar w:fldCharType="separate"/>
      </w:r>
      <w:r>
        <w:rPr>
          <w:rStyle w:val="9"/>
          <w:rFonts w:eastAsia="仿宋_GB2312"/>
          <w:sz w:val="28"/>
          <w:szCs w:val="28"/>
        </w:rPr>
        <w:t>http://chem.ahu.edu.cn/</w:t>
      </w:r>
      <w:r>
        <w:rPr>
          <w:rFonts w:eastAsia="仿宋_GB2312"/>
          <w:sz w:val="28"/>
          <w:szCs w:val="28"/>
        </w:rPr>
        <w:fldChar w:fldCharType="end"/>
      </w:r>
      <w:r>
        <w:rPr>
          <w:rFonts w:hint="eastAsia" w:ascii="仿宋_GB2312" w:hAnsi="Arial Narrow" w:eastAsia="仿宋_GB2312" w:cs="宋体"/>
          <w:sz w:val="28"/>
          <w:szCs w:val="28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电子邮箱：</w:t>
      </w:r>
      <w:r>
        <w:rPr>
          <w:rFonts w:hint="eastAsia" w:eastAsia="仿宋_GB2312"/>
          <w:sz w:val="28"/>
          <w:szCs w:val="28"/>
        </w:rPr>
        <w:t>huaxuejingsai2@126.com</w:t>
      </w:r>
    </w:p>
    <w:p>
      <w:pPr>
        <w:spacing w:line="560" w:lineRule="exact"/>
        <w:ind w:firstLine="560" w:firstLineChars="2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邮寄地址：安徽省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合肥市九龙路111</w:t>
      </w:r>
      <w:r>
        <w:rPr>
          <w:rFonts w:hint="eastAsia" w:ascii="仿宋_GB2312" w:hAnsi="Arial Narrow" w:eastAsia="仿宋_GB2312" w:cs="宋体"/>
          <w:sz w:val="28"/>
          <w:szCs w:val="28"/>
        </w:rPr>
        <w:t>号</w:t>
      </w:r>
    </w:p>
    <w:p>
      <w:pPr>
        <w:spacing w:line="560" w:lineRule="exact"/>
        <w:ind w:firstLine="1960" w:firstLineChars="700"/>
        <w:rPr>
          <w:rFonts w:hint="eastAsia" w:ascii="仿宋_GB2312" w:hAnsi="Arial Narrow" w:eastAsia="仿宋_GB2312" w:cs="宋体"/>
          <w:sz w:val="28"/>
          <w:szCs w:val="28"/>
        </w:rPr>
      </w:pPr>
      <w:r>
        <w:rPr>
          <w:rFonts w:hint="eastAsia" w:ascii="仿宋_GB2312" w:hAnsi="Arial Narrow" w:eastAsia="仿宋_GB2312" w:cs="宋体"/>
          <w:sz w:val="28"/>
          <w:szCs w:val="28"/>
        </w:rPr>
        <w:t>安徽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大学化学化工学院</w:t>
      </w:r>
      <w:r>
        <w:rPr>
          <w:rFonts w:hint="eastAsia" w:ascii="仿宋_GB2312" w:hAnsi="Arial Narrow" w:eastAsia="仿宋_GB2312" w:cs="宋体"/>
          <w:sz w:val="28"/>
          <w:szCs w:val="28"/>
        </w:rPr>
        <w:t xml:space="preserve"> 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吴胡琦</w:t>
      </w:r>
      <w:r>
        <w:rPr>
          <w:rFonts w:hint="eastAsia" w:ascii="仿宋_GB2312" w:hAnsi="Arial Narrow" w:eastAsia="仿宋_GB2312" w:cs="宋体"/>
          <w:sz w:val="28"/>
          <w:szCs w:val="28"/>
        </w:rPr>
        <w:t xml:space="preserve"> 收（邮编 </w:t>
      </w: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230601</w:t>
      </w:r>
      <w:r>
        <w:rPr>
          <w:rFonts w:hint="eastAsia" w:ascii="仿宋_GB2312" w:hAnsi="Arial Narrow" w:eastAsia="仿宋_GB2312" w:cs="宋体"/>
          <w:sz w:val="28"/>
          <w:szCs w:val="28"/>
        </w:rPr>
        <w:t>）</w:t>
      </w:r>
    </w:p>
    <w:p>
      <w:pPr>
        <w:spacing w:line="560" w:lineRule="exact"/>
        <w:rPr>
          <w:rFonts w:hint="eastAsia" w:ascii="仿宋_GB2312" w:hAnsi="Arial Narrow" w:eastAsia="仿宋_GB2312" w:cs="宋体"/>
          <w:sz w:val="28"/>
          <w:szCs w:val="28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附件1.安徽省普通高等学校大学生化学竞赛初赛报名表</w:t>
      </w: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附件2.安徽省普通高等学校大学生化学类专业水平测试赛学生名单</w:t>
      </w: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  <w:t>附件3.安徽省普通高等学校大学生化学竞赛决赛报名表及回执</w:t>
      </w: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spacing w:line="380" w:lineRule="exact"/>
        <w:rPr>
          <w:rFonts w:hint="eastAsia" w:ascii="仿宋_GB2312" w:hAnsi="Arial Narrow" w:eastAsia="仿宋_GB2312" w:cs="宋体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500" w:lineRule="exact"/>
        <w:ind w:firstLine="280" w:firstLineChars="100"/>
        <w:jc w:val="right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安徽省化学会                              </w:t>
      </w:r>
    </w:p>
    <w:p>
      <w:pPr>
        <w:widowControl/>
        <w:adjustRightInd w:val="0"/>
        <w:snapToGrid w:val="0"/>
        <w:spacing w:line="500" w:lineRule="exact"/>
        <w:ind w:firstLine="280" w:firstLineChars="100"/>
        <w:jc w:val="right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安徽省普通高等学校大学生化学竞赛组委会                        </w:t>
      </w:r>
    </w:p>
    <w:p>
      <w:pPr>
        <w:spacing w:line="560" w:lineRule="exact"/>
        <w:ind w:firstLine="280" w:firstLineChars="10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安徽大学教务处</w:t>
      </w:r>
    </w:p>
    <w:p>
      <w:pPr>
        <w:spacing w:line="560" w:lineRule="exact"/>
        <w:ind w:firstLine="280" w:firstLineChars="100"/>
        <w:jc w:val="right"/>
        <w:rPr>
          <w:rFonts w:hint="eastAsia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>2018年4月12日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</w:rPr>
        <w:t>1</w:t>
      </w:r>
      <w:r>
        <w:rPr>
          <w:sz w:val="24"/>
        </w:rPr>
        <w:t>：</w:t>
      </w: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安徽省普通高等学校大学生化学竞赛初赛报名表</w:t>
      </w:r>
    </w:p>
    <w:p>
      <w:pPr>
        <w:spacing w:line="380" w:lineRule="exact"/>
        <w:ind w:left="207"/>
        <w:rPr>
          <w:rFonts w:hint="eastAsia"/>
          <w:sz w:val="24"/>
        </w:rPr>
      </w:pPr>
    </w:p>
    <w:p>
      <w:pPr>
        <w:spacing w:line="380" w:lineRule="exact"/>
        <w:ind w:left="207"/>
        <w:rPr>
          <w:rFonts w:hint="eastAsia"/>
          <w:sz w:val="24"/>
        </w:rPr>
      </w:pPr>
      <w:r>
        <w:rPr>
          <w:sz w:val="24"/>
        </w:rPr>
        <w:t xml:space="preserve">学校名称(公章)                        年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月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日</w:t>
      </w: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tbl>
      <w:tblPr>
        <w:tblStyle w:val="11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00"/>
        <w:gridCol w:w="1135"/>
        <w:gridCol w:w="1797"/>
        <w:gridCol w:w="1700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</w:tbl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p>
      <w:pPr>
        <w:spacing w:line="380" w:lineRule="exact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：</w:t>
      </w:r>
    </w:p>
    <w:p>
      <w:pPr>
        <w:spacing w:line="380" w:lineRule="exact"/>
        <w:ind w:left="207"/>
        <w:jc w:val="left"/>
        <w:rPr>
          <w:rFonts w:hint="eastAsia"/>
          <w:b/>
          <w:sz w:val="30"/>
          <w:szCs w:val="30"/>
        </w:rPr>
      </w:pP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安徽省普通高等学校大学生化学</w:t>
      </w:r>
      <w:r>
        <w:rPr>
          <w:rFonts w:hint="eastAsia"/>
          <w:b/>
          <w:sz w:val="30"/>
          <w:szCs w:val="30"/>
          <w:lang w:val="en-US" w:eastAsia="zh-CN"/>
        </w:rPr>
        <w:t>类专业水平测试</w:t>
      </w:r>
      <w:r>
        <w:rPr>
          <w:rFonts w:hint="eastAsia"/>
          <w:b/>
          <w:sz w:val="30"/>
          <w:szCs w:val="30"/>
        </w:rPr>
        <w:t>赛</w:t>
      </w:r>
      <w:r>
        <w:rPr>
          <w:rFonts w:hint="eastAsia"/>
          <w:b/>
          <w:sz w:val="30"/>
          <w:szCs w:val="30"/>
          <w:lang w:val="en-US" w:eastAsia="zh-CN"/>
        </w:rPr>
        <w:t>学生名单</w:t>
      </w:r>
    </w:p>
    <w:p>
      <w:pPr>
        <w:spacing w:line="380" w:lineRule="exact"/>
        <w:ind w:left="207"/>
        <w:rPr>
          <w:rFonts w:hint="eastAsia"/>
          <w:sz w:val="24"/>
        </w:rPr>
      </w:pPr>
    </w:p>
    <w:p>
      <w:pPr>
        <w:spacing w:line="380" w:lineRule="exact"/>
        <w:ind w:left="207"/>
        <w:rPr>
          <w:rFonts w:hint="eastAsia"/>
          <w:sz w:val="24"/>
        </w:rPr>
      </w:pPr>
      <w:r>
        <w:rPr>
          <w:sz w:val="24"/>
        </w:rPr>
        <w:t xml:space="preserve">学校名称(公章)                        年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月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日</w:t>
      </w: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tbl>
      <w:tblPr>
        <w:tblStyle w:val="11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54"/>
        <w:gridCol w:w="1135"/>
        <w:gridCol w:w="1797"/>
        <w:gridCol w:w="1700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6" w:type="dxa"/>
            <w:gridSpan w:val="6"/>
          </w:tcPr>
          <w:p>
            <w:pPr>
              <w:spacing w:line="380" w:lineRule="exact"/>
              <w:ind w:left="11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46" w:type="dxa"/>
            <w:gridSpan w:val="6"/>
          </w:tcPr>
          <w:p>
            <w:pPr>
              <w:spacing w:line="380" w:lineRule="exact"/>
              <w:ind w:left="11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</w:tbl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p>
      <w:pPr>
        <w:spacing w:line="380" w:lineRule="exact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：</w:t>
      </w: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</w:p>
    <w:p>
      <w:pPr>
        <w:spacing w:line="380" w:lineRule="exact"/>
        <w:ind w:left="207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安徽省普通高等学校大学生化学竞赛决赛报名表</w:t>
      </w:r>
    </w:p>
    <w:p>
      <w:pPr>
        <w:spacing w:beforeLines="50" w:afterLines="50" w:line="360" w:lineRule="auto"/>
        <w:ind w:firstLine="482"/>
        <w:rPr>
          <w:sz w:val="24"/>
        </w:rPr>
      </w:pPr>
      <w:r>
        <w:rPr>
          <w:sz w:val="24"/>
        </w:rPr>
        <w:t xml:space="preserve">学校名称(公章)                        年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月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日</w:t>
      </w:r>
    </w:p>
    <w:tbl>
      <w:tblPr>
        <w:tblStyle w:val="11"/>
        <w:tblW w:w="9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61"/>
        <w:gridCol w:w="848"/>
        <w:gridCol w:w="1561"/>
        <w:gridCol w:w="1559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教师信息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领队姓名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ind w:left="-40" w:leftChars="-19" w:firstLine="38" w:firstLineChars="16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ind w:left="-40" w:leftChars="-19" w:firstLine="38" w:firstLineChars="16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参赛选手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ind w:left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</w:tbl>
    <w:p>
      <w:pPr>
        <w:spacing w:line="380" w:lineRule="exact"/>
        <w:rPr>
          <w:szCs w:val="21"/>
        </w:rPr>
      </w:pPr>
      <w:r>
        <w:rPr>
          <w:szCs w:val="21"/>
        </w:rPr>
        <w:t>注：（1）</w:t>
      </w:r>
      <w:r>
        <w:rPr>
          <w:rFonts w:hint="eastAsia"/>
          <w:szCs w:val="21"/>
        </w:rPr>
        <w:t>领队兼</w:t>
      </w:r>
      <w:r>
        <w:rPr>
          <w:szCs w:val="21"/>
        </w:rPr>
        <w:t>指导老师1~2名，参赛队员报名后，指导老师排序不再变更；</w:t>
      </w:r>
    </w:p>
    <w:p>
      <w:pPr>
        <w:spacing w:line="380" w:lineRule="exact"/>
        <w:ind w:firstLine="315" w:firstLineChars="150"/>
        <w:rPr>
          <w:rFonts w:hint="eastAsia"/>
          <w:szCs w:val="21"/>
        </w:rPr>
      </w:pPr>
      <w:r>
        <w:rPr>
          <w:szCs w:val="21"/>
        </w:rPr>
        <w:t>（2）请准确填写相关人员姓名，不得有误。</w:t>
      </w:r>
    </w:p>
    <w:p>
      <w:pPr>
        <w:spacing w:line="380" w:lineRule="exact"/>
        <w:ind w:firstLine="315" w:firstLineChars="150"/>
        <w:rPr>
          <w:rFonts w:hint="eastAsia"/>
          <w:szCs w:val="21"/>
        </w:rPr>
      </w:pPr>
    </w:p>
    <w:p/>
    <w:p>
      <w:pPr>
        <w:spacing w:line="380" w:lineRule="exact"/>
        <w:ind w:left="207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安徽省普通高等学校大学生化学竞赛</w:t>
      </w:r>
      <w:r>
        <w:rPr>
          <w:b/>
          <w:sz w:val="30"/>
          <w:szCs w:val="30"/>
        </w:rPr>
        <w:t>报名回执</w:t>
      </w:r>
    </w:p>
    <w:p>
      <w:pPr>
        <w:spacing w:line="380" w:lineRule="exact"/>
        <w:ind w:left="207"/>
        <w:rPr>
          <w:b/>
          <w:sz w:val="24"/>
        </w:rPr>
      </w:pPr>
    </w:p>
    <w:p>
      <w:pPr>
        <w:spacing w:line="360" w:lineRule="auto"/>
        <w:ind w:left="210"/>
        <w:rPr>
          <w:sz w:val="28"/>
          <w:szCs w:val="28"/>
        </w:rPr>
      </w:pPr>
      <w:r>
        <w:rPr>
          <w:sz w:val="28"/>
          <w:szCs w:val="28"/>
        </w:rPr>
        <w:t xml:space="preserve">竞赛组委会、安徽大学： </w:t>
      </w:r>
    </w:p>
    <w:p>
      <w:pPr>
        <w:spacing w:line="360" w:lineRule="auto"/>
        <w:ind w:left="210" w:firstLine="570"/>
        <w:rPr>
          <w:sz w:val="28"/>
          <w:szCs w:val="28"/>
        </w:rPr>
      </w:pPr>
      <w:r>
        <w:rPr>
          <w:sz w:val="28"/>
          <w:szCs w:val="28"/>
        </w:rPr>
        <w:t>我校将组队参加安徽省第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届</w:t>
      </w:r>
      <w:r>
        <w:rPr>
          <w:rFonts w:hint="eastAsia"/>
          <w:sz w:val="28"/>
          <w:szCs w:val="28"/>
        </w:rPr>
        <w:t>普通高等学校大学生化学竞赛</w:t>
      </w:r>
      <w:r>
        <w:rPr>
          <w:sz w:val="28"/>
          <w:szCs w:val="28"/>
        </w:rPr>
        <w:t>，拟派参赛学生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名参加。相关事宜请与领队</w:t>
      </w:r>
      <w:r>
        <w:rPr>
          <w:rFonts w:hint="eastAsia"/>
          <w:sz w:val="28"/>
          <w:szCs w:val="28"/>
        </w:rPr>
        <w:t>兼指导老师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同志联系，该同志的联系电话和邮箱地址分别为Tel：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，E-mail：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。</w:t>
      </w:r>
    </w:p>
    <w:p>
      <w:pPr>
        <w:spacing w:line="360" w:lineRule="auto"/>
        <w:ind w:left="210" w:leftChars="100" w:firstLine="560" w:firstLineChars="200"/>
        <w:rPr>
          <w:sz w:val="28"/>
          <w:szCs w:val="28"/>
        </w:rPr>
      </w:pPr>
      <w:r>
        <w:rPr>
          <w:sz w:val="28"/>
          <w:szCs w:val="28"/>
        </w:rPr>
        <w:t>此致</w:t>
      </w:r>
    </w:p>
    <w:p>
      <w:pPr>
        <w:spacing w:line="360" w:lineRule="auto"/>
        <w:ind w:left="210" w:leftChars="100" w:firstLine="5320" w:firstLineChars="190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学校名称：    </w:t>
      </w:r>
    </w:p>
    <w:p>
      <w:pPr>
        <w:spacing w:line="360" w:lineRule="auto"/>
        <w:ind w:left="210" w:leftChars="100" w:firstLine="5320" w:firstLineChars="1900"/>
        <w:rPr>
          <w:rFonts w:eastAsia="仿宋_GB2312"/>
          <w:b/>
          <w:sz w:val="28"/>
          <w:szCs w:val="28"/>
        </w:rPr>
      </w:pPr>
      <w:r>
        <w:rPr>
          <w:sz w:val="28"/>
          <w:szCs w:val="28"/>
        </w:rPr>
        <w:t xml:space="preserve">年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月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>
      <w:pPr>
        <w:spacing w:line="360" w:lineRule="auto"/>
        <w:rPr>
          <w:rFonts w:eastAsia="仿宋_GB2312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EEEEV+FZHT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3590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A92D86"/>
    <w:multiLevelType w:val="singleLevel"/>
    <w:tmpl w:val="98A92D8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5A1E41"/>
    <w:multiLevelType w:val="singleLevel"/>
    <w:tmpl w:val="F65A1E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E41B78"/>
    <w:multiLevelType w:val="singleLevel"/>
    <w:tmpl w:val="F7E41B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A0E94C"/>
    <w:multiLevelType w:val="singleLevel"/>
    <w:tmpl w:val="3AA0E9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AB30A31"/>
    <w:multiLevelType w:val="singleLevel"/>
    <w:tmpl w:val="5AB30A3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474"/>
    <w:rsid w:val="00001755"/>
    <w:rsid w:val="000152AC"/>
    <w:rsid w:val="000165F0"/>
    <w:rsid w:val="000365BB"/>
    <w:rsid w:val="00041AF6"/>
    <w:rsid w:val="000439AE"/>
    <w:rsid w:val="00047837"/>
    <w:rsid w:val="00065DDD"/>
    <w:rsid w:val="0007417A"/>
    <w:rsid w:val="000A270D"/>
    <w:rsid w:val="000A6E64"/>
    <w:rsid w:val="000B0177"/>
    <w:rsid w:val="000B5CDC"/>
    <w:rsid w:val="000C366F"/>
    <w:rsid w:val="001035DE"/>
    <w:rsid w:val="0011551C"/>
    <w:rsid w:val="00123D5C"/>
    <w:rsid w:val="00131C37"/>
    <w:rsid w:val="00137B87"/>
    <w:rsid w:val="00150C21"/>
    <w:rsid w:val="00192C27"/>
    <w:rsid w:val="001A7EE9"/>
    <w:rsid w:val="001B2BB3"/>
    <w:rsid w:val="001B4C52"/>
    <w:rsid w:val="001E7884"/>
    <w:rsid w:val="001E7EB4"/>
    <w:rsid w:val="001F6D5A"/>
    <w:rsid w:val="002163A2"/>
    <w:rsid w:val="00217A02"/>
    <w:rsid w:val="0022215E"/>
    <w:rsid w:val="00274F8D"/>
    <w:rsid w:val="00285E4F"/>
    <w:rsid w:val="00287E4B"/>
    <w:rsid w:val="002E0285"/>
    <w:rsid w:val="002E3D3E"/>
    <w:rsid w:val="002E65B6"/>
    <w:rsid w:val="002F4EA9"/>
    <w:rsid w:val="00305021"/>
    <w:rsid w:val="003127AC"/>
    <w:rsid w:val="00313212"/>
    <w:rsid w:val="00316169"/>
    <w:rsid w:val="0036123D"/>
    <w:rsid w:val="003837F2"/>
    <w:rsid w:val="00386BA3"/>
    <w:rsid w:val="003C3AF9"/>
    <w:rsid w:val="00412074"/>
    <w:rsid w:val="0041246E"/>
    <w:rsid w:val="00446DA3"/>
    <w:rsid w:val="004473A4"/>
    <w:rsid w:val="00447A1B"/>
    <w:rsid w:val="00457CC0"/>
    <w:rsid w:val="00485304"/>
    <w:rsid w:val="004A5C44"/>
    <w:rsid w:val="004D0232"/>
    <w:rsid w:val="005063E4"/>
    <w:rsid w:val="00521F11"/>
    <w:rsid w:val="00527474"/>
    <w:rsid w:val="00543671"/>
    <w:rsid w:val="00570E53"/>
    <w:rsid w:val="00580F41"/>
    <w:rsid w:val="00586F53"/>
    <w:rsid w:val="005A50C6"/>
    <w:rsid w:val="005B0A58"/>
    <w:rsid w:val="005E203D"/>
    <w:rsid w:val="00605CA5"/>
    <w:rsid w:val="00626EA3"/>
    <w:rsid w:val="0064284F"/>
    <w:rsid w:val="00646C98"/>
    <w:rsid w:val="00650460"/>
    <w:rsid w:val="0065619B"/>
    <w:rsid w:val="00667EB1"/>
    <w:rsid w:val="006751A9"/>
    <w:rsid w:val="006B07B4"/>
    <w:rsid w:val="006E1AAB"/>
    <w:rsid w:val="006F37AF"/>
    <w:rsid w:val="0074333E"/>
    <w:rsid w:val="00754AFB"/>
    <w:rsid w:val="00776D0A"/>
    <w:rsid w:val="007C0690"/>
    <w:rsid w:val="007C540F"/>
    <w:rsid w:val="007D0DC4"/>
    <w:rsid w:val="007E650F"/>
    <w:rsid w:val="00802164"/>
    <w:rsid w:val="00810C78"/>
    <w:rsid w:val="008618CC"/>
    <w:rsid w:val="00864471"/>
    <w:rsid w:val="008759EF"/>
    <w:rsid w:val="008C17B6"/>
    <w:rsid w:val="008D02AD"/>
    <w:rsid w:val="008D0D3F"/>
    <w:rsid w:val="008D5C13"/>
    <w:rsid w:val="008E47BF"/>
    <w:rsid w:val="008F79F1"/>
    <w:rsid w:val="00900CD7"/>
    <w:rsid w:val="00904693"/>
    <w:rsid w:val="00927E87"/>
    <w:rsid w:val="00941B6B"/>
    <w:rsid w:val="00951315"/>
    <w:rsid w:val="00951A46"/>
    <w:rsid w:val="009526A2"/>
    <w:rsid w:val="009A6CA9"/>
    <w:rsid w:val="009F28C9"/>
    <w:rsid w:val="00A07205"/>
    <w:rsid w:val="00A34097"/>
    <w:rsid w:val="00A36A8B"/>
    <w:rsid w:val="00A42402"/>
    <w:rsid w:val="00A61F90"/>
    <w:rsid w:val="00A6403F"/>
    <w:rsid w:val="00A7418C"/>
    <w:rsid w:val="00A908D4"/>
    <w:rsid w:val="00A91673"/>
    <w:rsid w:val="00AA5A2F"/>
    <w:rsid w:val="00AC373C"/>
    <w:rsid w:val="00AE263F"/>
    <w:rsid w:val="00AE56CF"/>
    <w:rsid w:val="00AF6224"/>
    <w:rsid w:val="00AF6738"/>
    <w:rsid w:val="00AF6C89"/>
    <w:rsid w:val="00B01F42"/>
    <w:rsid w:val="00B36A69"/>
    <w:rsid w:val="00BC00BB"/>
    <w:rsid w:val="00BC566A"/>
    <w:rsid w:val="00BE2E53"/>
    <w:rsid w:val="00C00778"/>
    <w:rsid w:val="00C11B73"/>
    <w:rsid w:val="00C14BB2"/>
    <w:rsid w:val="00C16D51"/>
    <w:rsid w:val="00C22B30"/>
    <w:rsid w:val="00C27391"/>
    <w:rsid w:val="00C607B5"/>
    <w:rsid w:val="00C632F3"/>
    <w:rsid w:val="00CB079F"/>
    <w:rsid w:val="00CC0663"/>
    <w:rsid w:val="00CE3279"/>
    <w:rsid w:val="00D07A37"/>
    <w:rsid w:val="00D12395"/>
    <w:rsid w:val="00D153D6"/>
    <w:rsid w:val="00D3496A"/>
    <w:rsid w:val="00D36D4A"/>
    <w:rsid w:val="00D4181A"/>
    <w:rsid w:val="00D534E1"/>
    <w:rsid w:val="00D70CE3"/>
    <w:rsid w:val="00D8356C"/>
    <w:rsid w:val="00D86441"/>
    <w:rsid w:val="00DA780A"/>
    <w:rsid w:val="00DB38A3"/>
    <w:rsid w:val="00DC5D55"/>
    <w:rsid w:val="00DE4819"/>
    <w:rsid w:val="00DF20E9"/>
    <w:rsid w:val="00E11C80"/>
    <w:rsid w:val="00E239D9"/>
    <w:rsid w:val="00E256DD"/>
    <w:rsid w:val="00E54FB7"/>
    <w:rsid w:val="00E63E14"/>
    <w:rsid w:val="00E6626F"/>
    <w:rsid w:val="00E73226"/>
    <w:rsid w:val="00E75E84"/>
    <w:rsid w:val="00EA0BD0"/>
    <w:rsid w:val="00ED32D2"/>
    <w:rsid w:val="00EF1835"/>
    <w:rsid w:val="00F809BF"/>
    <w:rsid w:val="01254D4B"/>
    <w:rsid w:val="0B744578"/>
    <w:rsid w:val="0DB34A16"/>
    <w:rsid w:val="0E7E1C78"/>
    <w:rsid w:val="0ECE5CBA"/>
    <w:rsid w:val="176D280C"/>
    <w:rsid w:val="189B0C8F"/>
    <w:rsid w:val="19D16231"/>
    <w:rsid w:val="1A3600FA"/>
    <w:rsid w:val="204E15CB"/>
    <w:rsid w:val="2BAF49F9"/>
    <w:rsid w:val="30C65C74"/>
    <w:rsid w:val="30E5392D"/>
    <w:rsid w:val="32A01807"/>
    <w:rsid w:val="32F01D2F"/>
    <w:rsid w:val="346422DC"/>
    <w:rsid w:val="355D3001"/>
    <w:rsid w:val="35816B06"/>
    <w:rsid w:val="36AF2FBF"/>
    <w:rsid w:val="3A88484D"/>
    <w:rsid w:val="3A8D0FF9"/>
    <w:rsid w:val="3B6841DF"/>
    <w:rsid w:val="3D0F79C3"/>
    <w:rsid w:val="3D4226AD"/>
    <w:rsid w:val="3FF802D8"/>
    <w:rsid w:val="42547EB3"/>
    <w:rsid w:val="42EB18A7"/>
    <w:rsid w:val="45DC2114"/>
    <w:rsid w:val="483D27D0"/>
    <w:rsid w:val="486C05C0"/>
    <w:rsid w:val="4B4F4656"/>
    <w:rsid w:val="4D151282"/>
    <w:rsid w:val="5037291C"/>
    <w:rsid w:val="50DC2D87"/>
    <w:rsid w:val="50F875D9"/>
    <w:rsid w:val="581B4364"/>
    <w:rsid w:val="59BF35AB"/>
    <w:rsid w:val="5AD367F4"/>
    <w:rsid w:val="5AD37997"/>
    <w:rsid w:val="5C9258F3"/>
    <w:rsid w:val="5D4229C0"/>
    <w:rsid w:val="6106139F"/>
    <w:rsid w:val="616D2A81"/>
    <w:rsid w:val="67360511"/>
    <w:rsid w:val="68212A18"/>
    <w:rsid w:val="684B569C"/>
    <w:rsid w:val="6A9714EB"/>
    <w:rsid w:val="6DE910CE"/>
    <w:rsid w:val="73A50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a4"/>
    <w:basedOn w:val="1"/>
    <w:next w:val="1"/>
    <w:qFormat/>
    <w:uiPriority w:val="99"/>
    <w:pPr>
      <w:autoSpaceDE w:val="0"/>
      <w:autoSpaceDN w:val="0"/>
      <w:adjustRightInd w:val="0"/>
      <w:spacing w:line="301" w:lineRule="atLeast"/>
      <w:jc w:val="left"/>
    </w:pPr>
    <w:rPr>
      <w:rFonts w:ascii="OEEEEV+FZHTJW--GB1-0" w:hAnsi="Calibri" w:eastAsia="OEEEEV+FZHTJW--GB1-0"/>
      <w:kern w:val="0"/>
      <w:sz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5-内文 Char"/>
    <w:link w:val="16"/>
    <w:qFormat/>
    <w:locked/>
    <w:uiPriority w:val="99"/>
    <w:rPr>
      <w:rFonts w:eastAsia="仿宋_GB2312"/>
      <w:sz w:val="28"/>
    </w:rPr>
  </w:style>
  <w:style w:type="paragraph" w:customStyle="1" w:styleId="16">
    <w:name w:val="5-内文"/>
    <w:basedOn w:val="1"/>
    <w:link w:val="15"/>
    <w:qFormat/>
    <w:uiPriority w:val="99"/>
    <w:pPr>
      <w:spacing w:beforeLines="25" w:afterLines="25" w:line="300" w:lineRule="auto"/>
      <w:ind w:firstLine="200" w:firstLineChars="200"/>
    </w:pPr>
    <w:rPr>
      <w:rFonts w:eastAsia="仿宋_GB2312" w:asciiTheme="minorHAnsi" w:hAnsiTheme="minorHAnsi" w:cstheme="minorBidi"/>
      <w:sz w:val="28"/>
      <w:szCs w:val="22"/>
    </w:rPr>
  </w:style>
  <w:style w:type="character" w:customStyle="1" w:styleId="17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标题 3 字符"/>
    <w:basedOn w:val="8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1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conten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417</Words>
  <Characters>2381</Characters>
  <Lines>19</Lines>
  <Paragraphs>5</Paragraphs>
  <ScaleCrop>false</ScaleCrop>
  <LinksUpToDate>false</LinksUpToDate>
  <CharactersWithSpaces>2793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2018-04-09T13:25:00Z</dcterms:created>
  <dc:creator>admin</dc:creator>
  <cp:lastModifiedBy>夏茹</cp:lastModifiedBy>
  <cp:lastPrinted>2018-04-12T06:45:00Z</cp:lastPrinted>
  <dcterms:modified xsi:type="dcterms:W3CDTF">2018-04-17T03:12:01Z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